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CD2" w:rsidRPr="00AA6007" w:rsidRDefault="00583015" w:rsidP="00AA6007">
      <w:pPr>
        <w:jc w:val="center"/>
        <w:rPr>
          <w:b/>
        </w:rPr>
      </w:pPr>
      <w:r w:rsidRPr="00AA6007">
        <w:rPr>
          <w:b/>
        </w:rPr>
        <w:t>“</w:t>
      </w:r>
      <w:r w:rsidRPr="00AA6007">
        <w:rPr>
          <w:b/>
          <w:caps/>
        </w:rPr>
        <w:t>Temel Eğitimin Temel Sorunları</w:t>
      </w:r>
      <w:r w:rsidRPr="00AA6007">
        <w:rPr>
          <w:b/>
        </w:rPr>
        <w:t>” MAKALESİNİN DEĞERLENDİRME RAPORUDUR</w:t>
      </w:r>
    </w:p>
    <w:p w:rsidR="00583015" w:rsidRDefault="00583015" w:rsidP="002A60F3">
      <w:pPr>
        <w:ind w:firstLine="708"/>
      </w:pPr>
      <w:r>
        <w:t xml:space="preserve">Eğitim; içinde farklı sistemleri barındıran, karmaşık, kapsamı hem zaman hem etki manasında oldukça geniş ve derin bir süreçtir. Eğitim politikası, eğitim felsefesi, eğitim programı, okul kültürü, okul yöneticisi, öğretmen, öğrenci, veli eğitim sistemini oluşturan ana unsurlardır. Bu unsurların tamamı gerek tek başlarına kendi içinde gerekse unsurlar arasında çok yoğun bir etkileşim içindedir. Okul öncesi eğitimdeki yetersizlikler, ilköğretim seviyesindeki eğitimi etkilediği gibi ortaöğretimdeki nitelik sorunları da </w:t>
      </w:r>
      <w:r w:rsidR="002D3C6C">
        <w:t xml:space="preserve">ilköğretim sistemi üzerinde bir baskı oluşturmaktadır. Bu nedenle temel eğitimdeki sorunlar “kelebek etkisi” biçiminde toplumun her alanına sirayet edebilmektedir. Temel eğitimdeki sorunlar irdelendiğinde; eğitim politikasından, eğitim programından, eğitim felsefesinden, öğretmen - öğrenci - veli niteliklerinden, eğitim yönetiminden ve finansmanından kaynaklanabilen pek çok sorun gündeme gelmektedir. Eğitimin en önemli işlevi “gelişerek değişim” ilkesi çerçevesinde kültürün aktarımı yoluyla bireylerin toplumsallaşmasını sağlamaktır. Dolayısıyla eğitimin bu işlevinin göz ardı edilmesi, eğitim yoluyla gelecek nesillerin yetiştirildiğinin farkında olunmaması, bugünün çocuklarının ve gençlerinin toplumun bir parçası ve geleceğe yönelik bir yatırım olarak görülmemesi önemli problemleri de beraberinde getirmektedir. </w:t>
      </w:r>
    </w:p>
    <w:p w:rsidR="002A60F3" w:rsidRDefault="002A60F3" w:rsidP="002A60F3">
      <w:pPr>
        <w:ind w:firstLine="708"/>
      </w:pPr>
      <w:r>
        <w:t xml:space="preserve">Her toplum kendisine yeni katılan kuşağı toplum üyeliğine hazırlamak zorundadır. Yeni kuşakları toplum üyeliğine hazırlama işi rastlantıya bırakılamayacağı için çağdaş toplumlar bu gereksinimi karşılamak amacıyla eğitim sistemlerini oluşturmuşlardır. Eğitim buluşlar, keşifler yapabilecek toplumsal değişmeyi başlatabilecek yetenekte ve istekte bireyleri yetiştirmeye bu sayede çağı yakalamaya hizmet etmektedir. </w:t>
      </w:r>
    </w:p>
    <w:p w:rsidR="002A60F3" w:rsidRDefault="002A60F3" w:rsidP="002A60F3">
      <w:pPr>
        <w:ind w:firstLine="708"/>
      </w:pPr>
      <w:r>
        <w:t xml:space="preserve">Eğitimde her daim sorunlar vardır, sorunlar çözüldükten sonra yeni sorunlar ortaya çıkacaktır. </w:t>
      </w:r>
      <w:r w:rsidR="006F00D5">
        <w:t xml:space="preserve"> Mühim</w:t>
      </w:r>
      <w:r w:rsidR="00AA6007">
        <w:t xml:space="preserve"> olan sorunları çözmeye kararlı</w:t>
      </w:r>
      <w:r w:rsidR="006F00D5">
        <w:t xml:space="preserve"> insanların yetiştirilebilmesidir. </w:t>
      </w:r>
    </w:p>
    <w:p w:rsidR="002A60F3" w:rsidRDefault="002A60F3"/>
    <w:sectPr w:rsidR="002A60F3" w:rsidSect="00D22C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583015"/>
    <w:rsid w:val="001E7243"/>
    <w:rsid w:val="002A60F3"/>
    <w:rsid w:val="002D3C6C"/>
    <w:rsid w:val="00391FE2"/>
    <w:rsid w:val="00583015"/>
    <w:rsid w:val="006F00D5"/>
    <w:rsid w:val="00AA6007"/>
    <w:rsid w:val="00D22C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C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298</Words>
  <Characters>1699</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btk</dc:creator>
  <cp:keywords/>
  <dc:description/>
  <cp:lastModifiedBy>btk</cp:lastModifiedBy>
  <cp:revision>7</cp:revision>
  <cp:lastPrinted>2022-12-02T13:27:00Z</cp:lastPrinted>
  <dcterms:created xsi:type="dcterms:W3CDTF">2022-12-02T05:30:00Z</dcterms:created>
  <dcterms:modified xsi:type="dcterms:W3CDTF">2022-12-02T13:48:00Z</dcterms:modified>
</cp:coreProperties>
</file>